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0D9A" w:rsidRDefault="00860D9A" w:rsidP="001632C2">
      <w:pPr>
        <w:jc w:val="center"/>
        <w:rPr>
          <w:b/>
          <w:noProof/>
          <w:sz w:val="44"/>
          <w:szCs w:val="44"/>
        </w:rPr>
      </w:pPr>
    </w:p>
    <w:p w:rsidR="00860D9A" w:rsidRDefault="00860D9A" w:rsidP="001632C2">
      <w:pPr>
        <w:jc w:val="center"/>
        <w:rPr>
          <w:b/>
          <w:noProof/>
          <w:sz w:val="44"/>
          <w:szCs w:val="44"/>
        </w:rPr>
      </w:pPr>
    </w:p>
    <w:p w:rsidR="00860D9A" w:rsidRPr="00860D9A" w:rsidRDefault="001632C2" w:rsidP="001632C2">
      <w:pPr>
        <w:jc w:val="center"/>
        <w:rPr>
          <w:b/>
          <w:noProof/>
          <w:sz w:val="44"/>
          <w:szCs w:val="44"/>
        </w:rPr>
      </w:pPr>
      <w:r w:rsidRPr="00860D9A">
        <w:rPr>
          <w:b/>
          <w:noProof/>
          <w:sz w:val="44"/>
          <w:szCs w:val="44"/>
        </w:rPr>
        <w:t>USER MANUAL</w:t>
      </w:r>
    </w:p>
    <w:p w:rsidR="001632C2" w:rsidRPr="00860D9A" w:rsidRDefault="00B308E7" w:rsidP="001632C2">
      <w:pPr>
        <w:jc w:val="center"/>
        <w:rPr>
          <w:b/>
          <w:noProof/>
          <w:sz w:val="44"/>
          <w:szCs w:val="44"/>
        </w:rPr>
      </w:pPr>
      <w:r>
        <w:rPr>
          <w:b/>
          <w:noProof/>
          <w:sz w:val="44"/>
          <w:szCs w:val="44"/>
        </w:rPr>
        <w:pict>
          <v:shapetype id="_x0000_t32" coordsize="21600,21600" o:spt="32" o:oned="t" path="m,l21600,21600e" filled="f">
            <v:path arrowok="t" fillok="f" o:connecttype="none"/>
            <o:lock v:ext="edit" shapetype="t"/>
          </v:shapetype>
          <v:shape id="_x0000_s1026" type="#_x0000_t32" style="position:absolute;left:0;text-align:left;margin-left:204.75pt;margin-top:37.65pt;width:1.85pt;height:185.3pt;z-index:251658240" o:connectortype="straight"/>
        </w:pict>
      </w:r>
      <w:r>
        <w:rPr>
          <w:b/>
          <w:noProof/>
          <w:sz w:val="44"/>
          <w:szCs w:val="44"/>
        </w:rPr>
        <w:pict>
          <v:shape id="_x0000_s1028" type="#_x0000_t32" style="position:absolute;left:0;text-align:left;margin-left:264.8pt;margin-top:37.65pt;width:1.9pt;height:185.3pt;z-index:251660288" o:connectortype="straight"/>
        </w:pict>
      </w:r>
      <w:r w:rsidR="001632C2" w:rsidRPr="00860D9A">
        <w:rPr>
          <w:b/>
          <w:noProof/>
          <w:sz w:val="44"/>
          <w:szCs w:val="44"/>
        </w:rPr>
        <w:t>TORQUE CONTROL OF AN AC INDUCTION MOTOR</w:t>
      </w:r>
    </w:p>
    <w:p w:rsidR="00860D9A" w:rsidRDefault="00B308E7" w:rsidP="001632C2">
      <w:pPr>
        <w:jc w:val="center"/>
        <w:rPr>
          <w:noProof/>
          <w:sz w:val="36"/>
          <w:szCs w:val="36"/>
        </w:rPr>
      </w:pPr>
      <w:r w:rsidRPr="00B308E7">
        <w:rPr>
          <w:b/>
          <w:noProof/>
          <w:sz w:val="44"/>
          <w:szCs w:val="44"/>
        </w:rPr>
        <w:pict>
          <v:shape id="_x0000_s1029" type="#_x0000_t32" style="position:absolute;left:0;text-align:left;margin-left:234.8pt;margin-top:20.5pt;width:.6pt;height:2in;z-index:251661312" o:connectortype="straight"/>
        </w:pict>
      </w:r>
    </w:p>
    <w:p w:rsidR="00860D9A" w:rsidRDefault="00860D9A" w:rsidP="001632C2">
      <w:pPr>
        <w:jc w:val="center"/>
        <w:rPr>
          <w:noProof/>
          <w:sz w:val="36"/>
          <w:szCs w:val="36"/>
        </w:rPr>
      </w:pPr>
    </w:p>
    <w:p w:rsidR="00860D9A" w:rsidRDefault="00860D9A" w:rsidP="001632C2">
      <w:pPr>
        <w:jc w:val="center"/>
        <w:rPr>
          <w:noProof/>
          <w:sz w:val="36"/>
          <w:szCs w:val="36"/>
        </w:rPr>
      </w:pPr>
    </w:p>
    <w:p w:rsidR="00860D9A" w:rsidRDefault="00860D9A" w:rsidP="001632C2">
      <w:pPr>
        <w:jc w:val="center"/>
        <w:rPr>
          <w:noProof/>
          <w:sz w:val="36"/>
          <w:szCs w:val="36"/>
        </w:rPr>
      </w:pPr>
    </w:p>
    <w:p w:rsidR="00860D9A" w:rsidRDefault="00860D9A" w:rsidP="001632C2">
      <w:pPr>
        <w:jc w:val="center"/>
        <w:rPr>
          <w:noProof/>
          <w:sz w:val="36"/>
          <w:szCs w:val="36"/>
        </w:rPr>
      </w:pPr>
    </w:p>
    <w:p w:rsidR="00860D9A" w:rsidRPr="001632C2" w:rsidRDefault="00860D9A" w:rsidP="001632C2">
      <w:pPr>
        <w:jc w:val="center"/>
        <w:rPr>
          <w:noProof/>
          <w:sz w:val="36"/>
          <w:szCs w:val="36"/>
        </w:rPr>
      </w:pPr>
    </w:p>
    <w:p w:rsidR="001632C2" w:rsidRPr="001632C2" w:rsidRDefault="001632C2" w:rsidP="001632C2">
      <w:pPr>
        <w:jc w:val="center"/>
        <w:rPr>
          <w:noProof/>
          <w:sz w:val="36"/>
          <w:szCs w:val="36"/>
        </w:rPr>
      </w:pPr>
      <w:r w:rsidRPr="001632C2">
        <w:rPr>
          <w:noProof/>
          <w:sz w:val="36"/>
          <w:szCs w:val="36"/>
        </w:rPr>
        <w:t>Thomas Conlin</w:t>
      </w:r>
    </w:p>
    <w:p w:rsidR="001632C2" w:rsidRPr="001632C2" w:rsidRDefault="001632C2" w:rsidP="001632C2">
      <w:pPr>
        <w:jc w:val="center"/>
        <w:rPr>
          <w:noProof/>
          <w:sz w:val="36"/>
          <w:szCs w:val="36"/>
        </w:rPr>
      </w:pPr>
      <w:r w:rsidRPr="001632C2">
        <w:rPr>
          <w:noProof/>
          <w:sz w:val="36"/>
          <w:szCs w:val="36"/>
        </w:rPr>
        <w:t>Sharan Ghimire</w:t>
      </w:r>
    </w:p>
    <w:p w:rsidR="001632C2" w:rsidRPr="001632C2" w:rsidRDefault="001632C2" w:rsidP="001632C2">
      <w:pPr>
        <w:jc w:val="center"/>
        <w:rPr>
          <w:noProof/>
          <w:sz w:val="36"/>
          <w:szCs w:val="36"/>
        </w:rPr>
      </w:pPr>
      <w:r w:rsidRPr="001632C2">
        <w:rPr>
          <w:noProof/>
          <w:sz w:val="36"/>
          <w:szCs w:val="36"/>
        </w:rPr>
        <w:t>Bibek Bhattarai</w:t>
      </w:r>
    </w:p>
    <w:p w:rsidR="001632C2" w:rsidRPr="001632C2" w:rsidRDefault="00860D9A" w:rsidP="001632C2">
      <w:pPr>
        <w:jc w:val="center"/>
        <w:rPr>
          <w:noProof/>
          <w:sz w:val="36"/>
          <w:szCs w:val="36"/>
        </w:rPr>
      </w:pPr>
      <w:r>
        <w:rPr>
          <w:noProof/>
          <w:sz w:val="36"/>
          <w:szCs w:val="36"/>
        </w:rPr>
        <w:t>May 05 2011</w:t>
      </w:r>
    </w:p>
    <w:p w:rsidR="001632C2" w:rsidRDefault="001632C2" w:rsidP="00F24065">
      <w:pPr>
        <w:rPr>
          <w:noProof/>
        </w:rPr>
      </w:pPr>
    </w:p>
    <w:p w:rsidR="001632C2" w:rsidRDefault="001632C2" w:rsidP="00F24065">
      <w:pPr>
        <w:rPr>
          <w:noProof/>
        </w:rPr>
      </w:pPr>
    </w:p>
    <w:p w:rsidR="001632C2" w:rsidRDefault="001632C2" w:rsidP="00F24065">
      <w:pPr>
        <w:rPr>
          <w:noProof/>
        </w:rPr>
      </w:pPr>
    </w:p>
    <w:p w:rsidR="001632C2" w:rsidRDefault="001632C2" w:rsidP="00F24065">
      <w:pPr>
        <w:rPr>
          <w:noProof/>
        </w:rPr>
      </w:pPr>
    </w:p>
    <w:p w:rsidR="001632C2" w:rsidRDefault="001632C2" w:rsidP="00F24065">
      <w:pPr>
        <w:rPr>
          <w:noProof/>
        </w:rPr>
      </w:pPr>
    </w:p>
    <w:p w:rsidR="00BA3005" w:rsidRDefault="00BA3005" w:rsidP="00F24065">
      <w:pPr>
        <w:rPr>
          <w:noProof/>
        </w:rPr>
      </w:pPr>
      <w:r>
        <w:rPr>
          <w:noProof/>
        </w:rPr>
        <w:lastRenderedPageBreak/>
        <w:t xml:space="preserve">Before starting the project, </w:t>
      </w:r>
    </w:p>
    <w:p w:rsidR="00BA3005" w:rsidRDefault="00BA3005" w:rsidP="00BA3005">
      <w:r>
        <w:t>First the ISE design suite located in the Xilinx download should be downloaded. This is present in the link below</w:t>
      </w:r>
    </w:p>
    <w:p w:rsidR="00BA3005" w:rsidRDefault="00B308E7" w:rsidP="00BA3005">
      <w:pPr>
        <w:pStyle w:val="ListParagraph"/>
      </w:pPr>
      <w:hyperlink r:id="rId5" w:history="1">
        <w:r w:rsidR="00BA3005">
          <w:rPr>
            <w:rStyle w:val="Hyperlink"/>
          </w:rPr>
          <w:t>http://www.xilinx.com/support/download/index.htm</w:t>
        </w:r>
      </w:hyperlink>
    </w:p>
    <w:p w:rsidR="00BA3005" w:rsidRDefault="00BA3005" w:rsidP="00BA3005">
      <w:pPr>
        <w:pStyle w:val="ListParagraph"/>
      </w:pPr>
      <w:r>
        <w:t xml:space="preserve">- Chose the ISE suit according to the </w:t>
      </w:r>
      <w:proofErr w:type="spellStart"/>
      <w:r>
        <w:t>matlab</w:t>
      </w:r>
      <w:proofErr w:type="spellEnd"/>
      <w:r>
        <w:t xml:space="preserve"> installed. </w:t>
      </w:r>
    </w:p>
    <w:p w:rsidR="00BA3005" w:rsidRDefault="00BA3005" w:rsidP="00F24065">
      <w:pPr>
        <w:rPr>
          <w:noProof/>
        </w:rPr>
      </w:pPr>
      <w:r>
        <w:rPr>
          <w:noProof/>
        </w:rPr>
        <w:t xml:space="preserve">Now, </w:t>
      </w:r>
    </w:p>
    <w:p w:rsidR="00684CFB" w:rsidRDefault="00684CFB" w:rsidP="00F24065">
      <w:pPr>
        <w:rPr>
          <w:noProof/>
        </w:rPr>
      </w:pPr>
      <w:r>
        <w:rPr>
          <w:noProof/>
        </w:rPr>
        <w:t xml:space="preserve">Under Matlab, there is a special tool bar called simulink. </w:t>
      </w:r>
    </w:p>
    <w:p w:rsidR="00B506C7" w:rsidRDefault="00684CFB" w:rsidP="00F24065">
      <w:r>
        <w:rPr>
          <w:noProof/>
        </w:rPr>
        <w:drawing>
          <wp:inline distT="0" distB="0" distL="0" distR="0">
            <wp:extent cx="5943600" cy="3283904"/>
            <wp:effectExtent l="1905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684CFB" w:rsidRDefault="00684CFB" w:rsidP="00F24065">
      <w:r>
        <w:t xml:space="preserve">When opened, the following screen appears </w:t>
      </w:r>
    </w:p>
    <w:p w:rsidR="00684CFB" w:rsidRDefault="00684CFB" w:rsidP="00F24065">
      <w:r>
        <w:rPr>
          <w:noProof/>
        </w:rPr>
        <w:drawing>
          <wp:inline distT="0" distB="0" distL="0" distR="0">
            <wp:extent cx="5729743" cy="2361537"/>
            <wp:effectExtent l="19050" t="0" r="4307"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729772" cy="2361549"/>
                    </a:xfrm>
                    <a:prstGeom prst="rect">
                      <a:avLst/>
                    </a:prstGeom>
                    <a:noFill/>
                    <a:ln w="9525">
                      <a:noFill/>
                      <a:miter lim="800000"/>
                      <a:headEnd/>
                      <a:tailEnd/>
                    </a:ln>
                  </pic:spPr>
                </pic:pic>
              </a:graphicData>
            </a:graphic>
          </wp:inline>
        </w:drawing>
      </w:r>
    </w:p>
    <w:p w:rsidR="00684CFB" w:rsidRDefault="00684CFB" w:rsidP="00F24065">
      <w:proofErr w:type="spellStart"/>
      <w:r>
        <w:lastRenderedPageBreak/>
        <w:t>Simulink</w:t>
      </w:r>
      <w:proofErr w:type="spellEnd"/>
      <w:r>
        <w:t xml:space="preserve"> is a special </w:t>
      </w:r>
      <w:proofErr w:type="spellStart"/>
      <w:r>
        <w:t>Matlab</w:t>
      </w:r>
      <w:proofErr w:type="spellEnd"/>
      <w:r>
        <w:t xml:space="preserve"> tool which helps to look for the output of the systems with some blocks. We create the model using the blocks and see the outputs. This tool is better than writing the </w:t>
      </w:r>
      <w:proofErr w:type="spellStart"/>
      <w:r>
        <w:t>Matlab</w:t>
      </w:r>
      <w:proofErr w:type="spellEnd"/>
      <w:r>
        <w:t xml:space="preserve"> code which may be sometime difficult to figure out. </w:t>
      </w:r>
    </w:p>
    <w:p w:rsidR="00684CFB" w:rsidRDefault="00684CFB" w:rsidP="00F24065">
      <w:r>
        <w:t xml:space="preserve">Now under the </w:t>
      </w:r>
      <w:proofErr w:type="spellStart"/>
      <w:r>
        <w:t>Simulink</w:t>
      </w:r>
      <w:proofErr w:type="spellEnd"/>
      <w:r>
        <w:t xml:space="preserve"> block there are the Xilinx </w:t>
      </w:r>
      <w:proofErr w:type="spellStart"/>
      <w:r>
        <w:t>Blocksets</w:t>
      </w:r>
      <w:proofErr w:type="spellEnd"/>
      <w:r>
        <w:t xml:space="preserve"> as shown below</w:t>
      </w:r>
    </w:p>
    <w:p w:rsidR="00684CFB" w:rsidRDefault="00684CFB" w:rsidP="00F24065">
      <w:r>
        <w:rPr>
          <w:noProof/>
        </w:rPr>
        <w:drawing>
          <wp:inline distT="0" distB="0" distL="0" distR="0">
            <wp:extent cx="5943600" cy="3283904"/>
            <wp:effectExtent l="19050" t="0" r="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684CFB" w:rsidRDefault="00684CFB" w:rsidP="00F24065">
      <w:r>
        <w:t>We use these Xilinx blocks to create the model as shown below</w:t>
      </w:r>
    </w:p>
    <w:p w:rsidR="00684CFB" w:rsidRDefault="00684CFB" w:rsidP="00F24065">
      <w:r w:rsidRPr="00684CFB">
        <w:rPr>
          <w:noProof/>
        </w:rPr>
        <w:drawing>
          <wp:inline distT="0" distB="0" distL="0" distR="0">
            <wp:extent cx="5943600" cy="3283904"/>
            <wp:effectExtent l="1905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BA3005" w:rsidRDefault="00BA3005" w:rsidP="00F24065">
      <w:r>
        <w:lastRenderedPageBreak/>
        <w:t>Each J-K flip flop is made using the following blocks</w:t>
      </w:r>
    </w:p>
    <w:p w:rsidR="00BA3005" w:rsidRDefault="00BA3005" w:rsidP="00F24065">
      <w:r>
        <w:rPr>
          <w:noProof/>
        </w:rPr>
        <w:drawing>
          <wp:inline distT="0" distB="0" distL="0" distR="0">
            <wp:extent cx="5943600" cy="3283904"/>
            <wp:effectExtent l="19050" t="0" r="0"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4D6001" w:rsidRDefault="00BA3005" w:rsidP="003F0F9F">
      <w:pPr>
        <w:pStyle w:val="ListParagraph"/>
        <w:numPr>
          <w:ilvl w:val="0"/>
          <w:numId w:val="1"/>
        </w:numPr>
      </w:pPr>
      <w:r>
        <w:t xml:space="preserve">Now, after the blocks has been made, </w:t>
      </w:r>
      <w:r w:rsidR="003309EE">
        <w:t>double click</w:t>
      </w:r>
      <w:r>
        <w:t>ing on</w:t>
      </w:r>
      <w:r w:rsidR="003309EE">
        <w:t xml:space="preserve"> </w:t>
      </w:r>
      <w:r w:rsidR="003F0F9F">
        <w:t xml:space="preserve"> </w:t>
      </w:r>
      <w:r w:rsidR="003309EE">
        <w:t>‘</w:t>
      </w:r>
      <w:r w:rsidR="003F0F9F">
        <w:t>system generator</w:t>
      </w:r>
      <w:r w:rsidR="003309EE">
        <w:t>’ block</w:t>
      </w:r>
      <w:r>
        <w:t xml:space="preserve"> will make open the screen as shown below</w:t>
      </w:r>
    </w:p>
    <w:p w:rsidR="003309EE" w:rsidRDefault="003309EE" w:rsidP="003309EE">
      <w:pPr>
        <w:ind w:left="360"/>
      </w:pPr>
      <w:r>
        <w:rPr>
          <w:noProof/>
        </w:rPr>
        <w:drawing>
          <wp:inline distT="0" distB="0" distL="0" distR="0">
            <wp:extent cx="5943600" cy="3283904"/>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3309EE" w:rsidRDefault="003309EE" w:rsidP="003309EE">
      <w:pPr>
        <w:ind w:left="360"/>
      </w:pPr>
      <w:r>
        <w:t xml:space="preserve">Under this, chose the Part as the name of the FPGA we use. Then we select the target directory and the hardware description </w:t>
      </w:r>
      <w:r w:rsidR="00780930">
        <w:t xml:space="preserve">as VHDL. Then we select the </w:t>
      </w:r>
      <w:proofErr w:type="spellStart"/>
      <w:r w:rsidR="00780930">
        <w:t>Simulink</w:t>
      </w:r>
      <w:proofErr w:type="spellEnd"/>
      <w:r w:rsidR="00780930">
        <w:t xml:space="preserve"> system period as 0.01. </w:t>
      </w:r>
    </w:p>
    <w:p w:rsidR="00335216" w:rsidRDefault="00780930" w:rsidP="00780930">
      <w:r>
        <w:lastRenderedPageBreak/>
        <w:t>Then we press Generate.</w:t>
      </w:r>
      <w:r w:rsidR="002502CF">
        <w:t xml:space="preserve"> After that we get the .</w:t>
      </w:r>
      <w:proofErr w:type="spellStart"/>
      <w:r w:rsidR="002502CF">
        <w:t>vhdl</w:t>
      </w:r>
      <w:proofErr w:type="spellEnd"/>
      <w:r w:rsidR="002502CF">
        <w:t xml:space="preserve"> file and other related files needed to download the code. </w:t>
      </w:r>
      <w:r w:rsidR="00335216">
        <w:t>All the files look like this</w:t>
      </w:r>
    </w:p>
    <w:p w:rsidR="00335216" w:rsidRDefault="00335216" w:rsidP="00780930">
      <w:r>
        <w:rPr>
          <w:noProof/>
        </w:rPr>
        <w:drawing>
          <wp:inline distT="0" distB="0" distL="0" distR="0">
            <wp:extent cx="5943600" cy="3283904"/>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2502CF" w:rsidRDefault="00335216" w:rsidP="00780930">
      <w:r>
        <w:t>Now, we open the Xilinx ISE 11 downloaded earlier when downloading the complete ISE suite. This opens the screen as</w:t>
      </w:r>
    </w:p>
    <w:p w:rsidR="00335216" w:rsidRDefault="009B3E52" w:rsidP="00780930">
      <w:r>
        <w:rPr>
          <w:noProof/>
        </w:rPr>
        <w:drawing>
          <wp:inline distT="0" distB="0" distL="0" distR="0">
            <wp:extent cx="5943600" cy="3283904"/>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335216" w:rsidRDefault="00335216" w:rsidP="00780930">
      <w:r>
        <w:t>Now, under file menu, we select the new project,</w:t>
      </w:r>
    </w:p>
    <w:p w:rsidR="00335216" w:rsidRDefault="00335216" w:rsidP="00780930">
      <w:r>
        <w:rPr>
          <w:noProof/>
        </w:rPr>
        <w:lastRenderedPageBreak/>
        <w:drawing>
          <wp:inline distT="0" distB="0" distL="0" distR="0">
            <wp:extent cx="5943600" cy="3283904"/>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335216" w:rsidRDefault="00335216" w:rsidP="00780930">
      <w:r>
        <w:t>The following screen appears and we select the name of the project with the top level source type as HDL.</w:t>
      </w:r>
    </w:p>
    <w:p w:rsidR="009B3E52" w:rsidRDefault="009B3E52" w:rsidP="00780930">
      <w:r>
        <w:t>After selecting the name, we click on next button. We then go to another window where we select the design properties of our FPGA as the following</w:t>
      </w:r>
    </w:p>
    <w:p w:rsidR="009B3E52" w:rsidRDefault="009B3E52" w:rsidP="00780930">
      <w:r>
        <w:rPr>
          <w:noProof/>
        </w:rPr>
        <w:drawing>
          <wp:inline distT="0" distB="0" distL="0" distR="0">
            <wp:extent cx="5943600" cy="3283904"/>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9B3E52" w:rsidRDefault="009B3E52" w:rsidP="00780930">
      <w:r>
        <w:t>We click the next button thrice and we get the following screen.</w:t>
      </w:r>
    </w:p>
    <w:p w:rsidR="009B3E52" w:rsidRDefault="009B3E52" w:rsidP="00780930">
      <w:r>
        <w:rPr>
          <w:noProof/>
        </w:rPr>
        <w:lastRenderedPageBreak/>
        <w:drawing>
          <wp:inline distT="0" distB="0" distL="0" distR="0">
            <wp:extent cx="5943600" cy="3283904"/>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9B3E52" w:rsidRDefault="009B3E52" w:rsidP="00780930"/>
    <w:p w:rsidR="009B3E52" w:rsidRDefault="009B3E52" w:rsidP="00780930"/>
    <w:p w:rsidR="009B3E52" w:rsidRDefault="009B3E52" w:rsidP="00780930">
      <w:r>
        <w:t>Under Hierarchy, we right click on the FPGA type and select the source as the earlier .</w:t>
      </w:r>
      <w:proofErr w:type="spellStart"/>
      <w:r>
        <w:t>vhdl</w:t>
      </w:r>
      <w:proofErr w:type="spellEnd"/>
      <w:r>
        <w:t xml:space="preserve"> file generated from the system generator of </w:t>
      </w:r>
      <w:proofErr w:type="spellStart"/>
      <w:r>
        <w:t>Simulink</w:t>
      </w:r>
      <w:proofErr w:type="spellEnd"/>
      <w:r>
        <w:t xml:space="preserve">. </w:t>
      </w:r>
    </w:p>
    <w:p w:rsidR="009B3E52" w:rsidRDefault="009B3E52" w:rsidP="00780930">
      <w:r>
        <w:t xml:space="preserve">When we do that the following screen appears. </w:t>
      </w:r>
    </w:p>
    <w:p w:rsidR="00780930" w:rsidRDefault="009B3E52" w:rsidP="00780930">
      <w:r>
        <w:rPr>
          <w:noProof/>
        </w:rPr>
        <w:drawing>
          <wp:inline distT="0" distB="0" distL="0" distR="0">
            <wp:extent cx="5943600" cy="3283904"/>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8C4E57" w:rsidRDefault="008C4E57" w:rsidP="00780930">
      <w:r>
        <w:lastRenderedPageBreak/>
        <w:t>Now we can see the design summary on the side. We can also see under Processes various options like Design Summary Report, Design Utilities, User Constraints, and Synthesis and so on.</w:t>
      </w:r>
    </w:p>
    <w:p w:rsidR="008C4E57" w:rsidRDefault="008C4E57" w:rsidP="00780930">
      <w:r>
        <w:t xml:space="preserve">Now we extend the Synthesis and check for the error and </w:t>
      </w:r>
      <w:r w:rsidRPr="008C4E57">
        <w:t>Generate Post-Synthesis Simulation Model</w:t>
      </w:r>
      <w:r>
        <w:t>.</w:t>
      </w:r>
    </w:p>
    <w:p w:rsidR="008C4E57" w:rsidRDefault="008C4E57" w:rsidP="00780930">
      <w:r>
        <w:t>Then the screen appears as with the green check mark</w:t>
      </w:r>
    </w:p>
    <w:p w:rsidR="008C4E57" w:rsidRDefault="008C4E57" w:rsidP="00780930">
      <w:r>
        <w:rPr>
          <w:noProof/>
        </w:rPr>
        <w:drawing>
          <wp:inline distT="0" distB="0" distL="0" distR="0">
            <wp:extent cx="5943600" cy="3283904"/>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8C4E57" w:rsidRDefault="008C4E57" w:rsidP="00780930"/>
    <w:p w:rsidR="008C4E57" w:rsidRDefault="008C4E57" w:rsidP="00780930">
      <w:r>
        <w:t xml:space="preserve"> Now, extending the User Constraints, we select </w:t>
      </w:r>
      <w:proofErr w:type="gramStart"/>
      <w:r>
        <w:t xml:space="preserve">the  </w:t>
      </w:r>
      <w:proofErr w:type="spellStart"/>
      <w:r w:rsidRPr="008C4E57">
        <w:t>Floorplan</w:t>
      </w:r>
      <w:proofErr w:type="spellEnd"/>
      <w:proofErr w:type="gramEnd"/>
      <w:r w:rsidRPr="008C4E57">
        <w:t xml:space="preserve"> Area/IO/Logic (</w:t>
      </w:r>
      <w:proofErr w:type="spellStart"/>
      <w:r w:rsidRPr="008C4E57">
        <w:t>PlanAhead</w:t>
      </w:r>
      <w:proofErr w:type="spellEnd"/>
      <w:r w:rsidRPr="008C4E57">
        <w:t>)</w:t>
      </w:r>
      <w:r>
        <w:t>, then the message appears as</w:t>
      </w:r>
    </w:p>
    <w:p w:rsidR="008C4E57" w:rsidRDefault="008C4E57" w:rsidP="00780930">
      <w:r>
        <w:rPr>
          <w:noProof/>
        </w:rPr>
        <w:lastRenderedPageBreak/>
        <w:drawing>
          <wp:inline distT="0" distB="0" distL="0" distR="0">
            <wp:extent cx="5943600" cy="3283904"/>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8C4E57" w:rsidRDefault="008C4E57" w:rsidP="00780930">
      <w:r>
        <w:t xml:space="preserve">Then we press </w:t>
      </w:r>
      <w:proofErr w:type="gramStart"/>
      <w:r>
        <w:t>Yes</w:t>
      </w:r>
      <w:proofErr w:type="gramEnd"/>
      <w:r>
        <w:t xml:space="preserve"> button and the following new </w:t>
      </w:r>
      <w:proofErr w:type="spellStart"/>
      <w:r>
        <w:t>PlanAhead</w:t>
      </w:r>
      <w:proofErr w:type="spellEnd"/>
      <w:r>
        <w:t xml:space="preserve"> screen </w:t>
      </w:r>
      <w:proofErr w:type="spellStart"/>
      <w:r>
        <w:t>appers</w:t>
      </w:r>
      <w:proofErr w:type="spellEnd"/>
      <w:r>
        <w:t xml:space="preserve"> as</w:t>
      </w:r>
    </w:p>
    <w:p w:rsidR="008C4E57" w:rsidRDefault="008C4E57" w:rsidP="00780930">
      <w:r>
        <w:rPr>
          <w:noProof/>
        </w:rPr>
        <w:drawing>
          <wp:inline distT="0" distB="0" distL="0" distR="0">
            <wp:extent cx="5943600" cy="3283904"/>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AD5F47" w:rsidRDefault="00AD5F47" w:rsidP="00780930">
      <w:r>
        <w:t xml:space="preserve">At the button window, there is I/O Ports and we can see the Scalar </w:t>
      </w:r>
      <w:proofErr w:type="gramStart"/>
      <w:r>
        <w:t>ports(</w:t>
      </w:r>
      <w:proofErr w:type="gramEnd"/>
      <w:r>
        <w:t>18). These are the input, output, and clock under it. Extending the window, we see</w:t>
      </w:r>
    </w:p>
    <w:p w:rsidR="00AD5F47" w:rsidRDefault="00AD5F47" w:rsidP="00780930">
      <w:r>
        <w:rPr>
          <w:noProof/>
        </w:rPr>
        <w:lastRenderedPageBreak/>
        <w:drawing>
          <wp:inline distT="0" distB="0" distL="0" distR="0">
            <wp:extent cx="5943600" cy="3283904"/>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AD5F47" w:rsidRDefault="00AD5F47" w:rsidP="00780930">
      <w:r>
        <w:t xml:space="preserve">These are the inputs, outputs pins we provided in the block diagram at </w:t>
      </w:r>
      <w:proofErr w:type="spellStart"/>
      <w:r>
        <w:t>Simulink</w:t>
      </w:r>
      <w:proofErr w:type="spellEnd"/>
      <w:r>
        <w:t>. Then we assign the pins to the output and input ports by double clicking it and following screen appears.</w:t>
      </w:r>
    </w:p>
    <w:p w:rsidR="00AD5F47" w:rsidRDefault="00AD5F47" w:rsidP="00780930"/>
    <w:p w:rsidR="00AD5F47" w:rsidRDefault="00AD5F47" w:rsidP="00780930">
      <w:r>
        <w:rPr>
          <w:noProof/>
        </w:rPr>
        <w:drawing>
          <wp:inline distT="0" distB="0" distL="0" distR="0">
            <wp:extent cx="5943600" cy="3283904"/>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cstate="print"/>
                    <a:srcRect/>
                    <a:stretch>
                      <a:fillRect/>
                    </a:stretch>
                  </pic:blipFill>
                  <pic:spPr bwMode="auto">
                    <a:xfrm>
                      <a:off x="0" y="0"/>
                      <a:ext cx="5943600" cy="3283904"/>
                    </a:xfrm>
                    <a:prstGeom prst="rect">
                      <a:avLst/>
                    </a:prstGeom>
                    <a:noFill/>
                    <a:ln w="9525">
                      <a:noFill/>
                      <a:miter lim="800000"/>
                      <a:headEnd/>
                      <a:tailEnd/>
                    </a:ln>
                  </pic:spPr>
                </pic:pic>
              </a:graphicData>
            </a:graphic>
          </wp:inline>
        </w:drawing>
      </w:r>
    </w:p>
    <w:p w:rsidR="00AD5F47" w:rsidRDefault="00AD5F47" w:rsidP="00780930">
      <w:r>
        <w:t>We the</w:t>
      </w:r>
      <w:r w:rsidR="000E6F32">
        <w:t>n select the pin names as the input and output we got.</w:t>
      </w:r>
    </w:p>
    <w:p w:rsidR="006E217C" w:rsidRDefault="006E217C" w:rsidP="00780930"/>
    <w:sectPr w:rsidR="006E217C" w:rsidSect="006F0027">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EF490A"/>
    <w:multiLevelType w:val="hybridMultilevel"/>
    <w:tmpl w:val="B9D6F5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compat/>
  <w:rsids>
    <w:rsidRoot w:val="00F24065"/>
    <w:rsid w:val="00030A6A"/>
    <w:rsid w:val="000E6F32"/>
    <w:rsid w:val="000F74D1"/>
    <w:rsid w:val="0010198C"/>
    <w:rsid w:val="001632C2"/>
    <w:rsid w:val="00225CBC"/>
    <w:rsid w:val="002502CF"/>
    <w:rsid w:val="00325EB7"/>
    <w:rsid w:val="003309EE"/>
    <w:rsid w:val="00335216"/>
    <w:rsid w:val="003735EC"/>
    <w:rsid w:val="003F0F9F"/>
    <w:rsid w:val="004D6001"/>
    <w:rsid w:val="005C50C6"/>
    <w:rsid w:val="0060440B"/>
    <w:rsid w:val="00613739"/>
    <w:rsid w:val="00684CFB"/>
    <w:rsid w:val="006E217C"/>
    <w:rsid w:val="006F0027"/>
    <w:rsid w:val="00780930"/>
    <w:rsid w:val="007D2EB6"/>
    <w:rsid w:val="00860D9A"/>
    <w:rsid w:val="008A6715"/>
    <w:rsid w:val="008C4E57"/>
    <w:rsid w:val="00963CF6"/>
    <w:rsid w:val="00967F71"/>
    <w:rsid w:val="009B3E52"/>
    <w:rsid w:val="009B60D3"/>
    <w:rsid w:val="00AD5F47"/>
    <w:rsid w:val="00B308E7"/>
    <w:rsid w:val="00B506C7"/>
    <w:rsid w:val="00B559E9"/>
    <w:rsid w:val="00B761AA"/>
    <w:rsid w:val="00BA3005"/>
    <w:rsid w:val="00BB387F"/>
    <w:rsid w:val="00BD1B17"/>
    <w:rsid w:val="00C729F2"/>
    <w:rsid w:val="00CD6FC8"/>
    <w:rsid w:val="00D8416D"/>
    <w:rsid w:val="00D905BD"/>
    <w:rsid w:val="00E62DD9"/>
    <w:rsid w:val="00ED2FCF"/>
    <w:rsid w:val="00ED5AD3"/>
    <w:rsid w:val="00F24065"/>
    <w:rsid w:val="00F415CE"/>
    <w:rsid w:val="00FB3A8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4" type="connector" idref="#_x0000_s1029"/>
        <o:r id="V:Rule5" type="connector" idref="#_x0000_s1026"/>
        <o:r id="V:Rule6" type="connector" idref="#_x0000_s102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027"/>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24065"/>
    <w:pPr>
      <w:ind w:left="720"/>
      <w:contextualSpacing/>
    </w:pPr>
  </w:style>
  <w:style w:type="paragraph" w:styleId="BalloonText">
    <w:name w:val="Balloon Text"/>
    <w:basedOn w:val="Normal"/>
    <w:link w:val="BalloonTextChar"/>
    <w:uiPriority w:val="99"/>
    <w:semiHidden/>
    <w:unhideWhenUsed/>
    <w:rsid w:val="004D60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D6001"/>
    <w:rPr>
      <w:rFonts w:ascii="Tahoma" w:hAnsi="Tahoma" w:cs="Tahoma"/>
      <w:sz w:val="16"/>
      <w:szCs w:val="16"/>
    </w:rPr>
  </w:style>
  <w:style w:type="character" w:styleId="Hyperlink">
    <w:name w:val="Hyperlink"/>
    <w:basedOn w:val="DefaultParagraphFont"/>
    <w:uiPriority w:val="99"/>
    <w:semiHidden/>
    <w:unhideWhenUsed/>
    <w:rsid w:val="002502CF"/>
    <w:rPr>
      <w:color w:val="0000FF"/>
      <w:u w:val="single"/>
    </w:rPr>
  </w:style>
  <w:style w:type="paragraph" w:styleId="NoSpacing">
    <w:name w:val="No Spacing"/>
    <w:uiPriority w:val="1"/>
    <w:qFormat/>
    <w:rsid w:val="00E62DD9"/>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hyperlink" Target="http://www.xilinx.com/support/download/index.htm" TargetMode="Externa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461</Words>
  <Characters>2628</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Sharan</dc:creator>
  <cp:lastModifiedBy>Udeep Sijapati</cp:lastModifiedBy>
  <cp:revision>2</cp:revision>
  <cp:lastPrinted>2011-05-06T19:32:00Z</cp:lastPrinted>
  <dcterms:created xsi:type="dcterms:W3CDTF">2011-05-11T22:19:00Z</dcterms:created>
  <dcterms:modified xsi:type="dcterms:W3CDTF">2011-05-11T22:19:00Z</dcterms:modified>
</cp:coreProperties>
</file>